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880"/>
        <w:gridCol w:w="1771"/>
        <w:gridCol w:w="1268"/>
        <w:gridCol w:w="665"/>
        <w:gridCol w:w="665"/>
        <w:gridCol w:w="1331"/>
        <w:gridCol w:w="1339"/>
        <w:gridCol w:w="1634"/>
        <w:gridCol w:w="2030"/>
      </w:tblGrid>
      <w:tr w:rsidR="00C856C5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49084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B0070" w:rsidRPr="008B0070">
              <w:rPr>
                <w:i/>
                <w:sz w:val="22"/>
                <w:szCs w:val="22"/>
              </w:rPr>
              <w:t>Architecture and Construction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077508" w:rsidRDefault="00AC54AF" w:rsidP="00490848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B0070" w:rsidRPr="008B0070">
              <w:rPr>
                <w:rFonts w:cs="Arial"/>
                <w:i/>
                <w:sz w:val="22"/>
                <w:szCs w:val="22"/>
              </w:rPr>
              <w:t>Carpentry</w:t>
            </w:r>
          </w:p>
        </w:tc>
      </w:tr>
      <w:tr w:rsidR="00C856C5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Default="00AC54AF" w:rsidP="0082657F">
            <w:pPr>
              <w:pStyle w:val="Heading3"/>
              <w:rPr>
                <w:rFonts w:cs="Arial"/>
                <w:i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B0070" w:rsidRPr="008B0070">
              <w:rPr>
                <w:rFonts w:cs="Arial"/>
                <w:i/>
                <w:sz w:val="22"/>
                <w:szCs w:val="22"/>
              </w:rPr>
              <w:t>Construction</w:t>
            </w:r>
          </w:p>
          <w:p w:rsidR="00C856C5" w:rsidRPr="00C856C5" w:rsidRDefault="00C856C5" w:rsidP="00C856C5"/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C856C5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="00C856C5">
              <w:rPr>
                <w:rFonts w:cs="Arial"/>
                <w:sz w:val="22"/>
                <w:szCs w:val="22"/>
              </w:rPr>
              <w:t>(s)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856C5">
              <w:rPr>
                <w:rFonts w:cs="Arial"/>
                <w:i/>
                <w:sz w:val="22"/>
                <w:szCs w:val="22"/>
              </w:rPr>
              <w:t>See Below</w:t>
            </w:r>
            <w:r w:rsidR="008B0070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C856C5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26C12324" wp14:editId="5A6DED86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C856C5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C856C5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030938" w:rsidRPr="00A80E7E" w:rsidTr="00E60EF2">
        <w:trPr>
          <w:trHeight w:val="413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8B0070" w:rsidRDefault="008B0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374817">
              <w:rPr>
                <w:rFonts w:ascii="Arial" w:hAnsi="Arial" w:cs="Arial"/>
                <w:sz w:val="16"/>
                <w:szCs w:val="16"/>
              </w:rPr>
              <w:t>Building and Construction Technologies 1</w:t>
            </w:r>
          </w:p>
        </w:tc>
        <w:tc>
          <w:tcPr>
            <w:tcW w:w="0" w:type="auto"/>
            <w:vAlign w:val="center"/>
          </w:tcPr>
          <w:p w:rsidR="008B0070" w:rsidRDefault="00C856C5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Performing Arts</w:t>
            </w:r>
          </w:p>
        </w:tc>
      </w:tr>
      <w:tr w:rsidR="00030938" w:rsidRPr="00A80E7E" w:rsidTr="002B0C03">
        <w:trPr>
          <w:trHeight w:val="728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8B0070" w:rsidRDefault="008B0070" w:rsidP="00C8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</w:t>
            </w:r>
            <w:r w:rsidR="00C856C5">
              <w:rPr>
                <w:rFonts w:ascii="Arial" w:hAnsi="Arial" w:cs="Arial"/>
                <w:sz w:val="16"/>
                <w:szCs w:val="16"/>
              </w:rPr>
              <w:t>, Algebra 2</w:t>
            </w:r>
            <w:r>
              <w:rPr>
                <w:rFonts w:ascii="Arial" w:hAnsi="Arial" w:cs="Arial"/>
                <w:sz w:val="16"/>
                <w:szCs w:val="16"/>
              </w:rPr>
              <w:t xml:space="preserve"> or Geometry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8B0070" w:rsidRDefault="0037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Building and Construction Technologies 2 &amp; 3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030938" w:rsidRPr="00A80E7E" w:rsidTr="00E60EF2">
        <w:trPr>
          <w:trHeight w:val="377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8B0070" w:rsidRDefault="008B0070" w:rsidP="00C8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Geometry, or Math for College </w:t>
            </w:r>
            <w:r w:rsidR="00C856C5"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8B0070" w:rsidRDefault="003748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 Building and Construction Technologies 4 &amp; 5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030938" w:rsidRPr="00A80E7E" w:rsidTr="002B0C03">
        <w:trPr>
          <w:trHeight w:val="1133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8B0070" w:rsidRDefault="008B0070" w:rsidP="00C8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for College </w:t>
            </w:r>
            <w:r w:rsidR="00C856C5">
              <w:rPr>
                <w:rFonts w:ascii="Arial" w:hAnsi="Arial" w:cs="Arial"/>
                <w:sz w:val="16"/>
                <w:szCs w:val="16"/>
              </w:rPr>
              <w:t>Algebra</w:t>
            </w:r>
            <w:r>
              <w:rPr>
                <w:rFonts w:ascii="Arial" w:hAnsi="Arial" w:cs="Arial"/>
                <w:sz w:val="16"/>
                <w:szCs w:val="16"/>
              </w:rPr>
              <w:t xml:space="preserve"> or Pre-Calculus</w:t>
            </w:r>
            <w:r w:rsidR="00C856C5">
              <w:rPr>
                <w:rFonts w:ascii="Arial" w:hAnsi="Arial" w:cs="Arial"/>
                <w:sz w:val="16"/>
                <w:szCs w:val="16"/>
              </w:rPr>
              <w:t>, Calculus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8B0070" w:rsidRPr="00C856C5" w:rsidRDefault="00374817" w:rsidP="00C8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C856C5">
              <w:rPr>
                <w:rFonts w:ascii="Arial" w:hAnsi="Arial" w:cs="Arial"/>
                <w:sz w:val="16"/>
                <w:szCs w:val="16"/>
              </w:rPr>
              <w:t>Building and Construction Technologies 6 &amp;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6C5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C856C5" w:rsidRPr="00A80E7E" w:rsidTr="00030938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224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C856C5" w:rsidRPr="00A80E7E" w:rsidTr="002B0C03">
        <w:trPr>
          <w:trHeight w:val="2447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931FE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iTech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Glades Technical College</w:t>
            </w:r>
          </w:p>
        </w:tc>
        <w:tc>
          <w:tcPr>
            <w:tcW w:w="5224" w:type="dxa"/>
            <w:gridSpan w:val="5"/>
            <w:shd w:val="clear" w:color="auto" w:fill="auto"/>
          </w:tcPr>
          <w:p w:rsidR="00AB55B5" w:rsidRDefault="008B0070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Florida State College at Jacksonville, Hillsborough Community College, Seminole State College of Florida</w:t>
            </w:r>
          </w:p>
          <w:p w:rsidR="00931FED" w:rsidRPr="00237441" w:rsidRDefault="00931FED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Indian River State College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AB55B5" w:rsidRPr="000C4E16" w:rsidRDefault="008B0070" w:rsidP="00251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University of Florida, Everglades University, Florida Institute of Technology, Florida International University</w:t>
            </w:r>
          </w:p>
        </w:tc>
      </w:tr>
      <w:tr w:rsidR="00C856C5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lastRenderedPageBreak/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C856C5" w:rsidRPr="00A80E7E" w:rsidTr="002B0C03">
        <w:trPr>
          <w:cantSplit/>
          <w:trHeight w:val="70"/>
        </w:trPr>
        <w:tc>
          <w:tcPr>
            <w:tcW w:w="0" w:type="auto"/>
            <w:vMerge/>
            <w:textDirection w:val="btLr"/>
            <w:vAlign w:val="center"/>
          </w:tcPr>
          <w:p w:rsidR="008B0070" w:rsidRPr="00D53CE7" w:rsidRDefault="008B0070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B0070" w:rsidRDefault="008B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Worker</w:t>
            </w:r>
            <w:r w:rsidR="00C856C5">
              <w:rPr>
                <w:rFonts w:ascii="Arial" w:hAnsi="Arial" w:cs="Arial"/>
                <w:sz w:val="20"/>
                <w:szCs w:val="20"/>
              </w:rPr>
              <w:t>, Carpenters, Cement Masons and Concrete Finishers, Electricians, Plumbers, Pipefitters</w:t>
            </w:r>
          </w:p>
          <w:p w:rsidR="00C856C5" w:rsidRDefault="00C8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6C5" w:rsidRDefault="00C8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6C5" w:rsidRDefault="00C8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8B0070" w:rsidRDefault="00C85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and </w:t>
            </w:r>
            <w:r w:rsidR="008B0070">
              <w:rPr>
                <w:rFonts w:ascii="Arial" w:hAnsi="Arial" w:cs="Arial"/>
                <w:sz w:val="20"/>
                <w:szCs w:val="20"/>
              </w:rPr>
              <w:t>Building Inspector</w:t>
            </w:r>
            <w:r>
              <w:rPr>
                <w:rFonts w:ascii="Arial" w:hAnsi="Arial" w:cs="Arial"/>
                <w:sz w:val="20"/>
                <w:szCs w:val="20"/>
              </w:rPr>
              <w:t>s, First-Line Supervisors of Construction Trades and Extraction Workers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B0070" w:rsidRDefault="008B0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Manager, Architect</w:t>
            </w:r>
          </w:p>
        </w:tc>
      </w:tr>
      <w:tr w:rsidR="00C856C5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C5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856C5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512F5" w:rsidRDefault="002512F5" w:rsidP="002512F5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Indian River State College</w:t>
            </w:r>
          </w:p>
          <w:p w:rsidR="002512F5" w:rsidRDefault="002512F5" w:rsidP="002512F5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2512F5" w:rsidRPr="00543CCD" w:rsidRDefault="00C856C5" w:rsidP="002512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3CCD">
              <w:rPr>
                <w:rFonts w:ascii="Arial" w:hAnsi="Arial" w:cs="Arial"/>
                <w:sz w:val="20"/>
                <w:szCs w:val="20"/>
              </w:rPr>
              <w:t>EGN 1111  Engineering Graphics                  3 credits</w:t>
            </w:r>
          </w:p>
          <w:p w:rsidR="00C856C5" w:rsidRPr="00543CCD" w:rsidRDefault="00C856C5" w:rsidP="002512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3CCD">
              <w:rPr>
                <w:rFonts w:ascii="Arial" w:hAnsi="Arial" w:cs="Arial"/>
                <w:sz w:val="20"/>
                <w:szCs w:val="20"/>
              </w:rPr>
              <w:t>BCN 1250 Architectural Drafting Principles    3 credits</w:t>
            </w:r>
          </w:p>
          <w:p w:rsidR="002512F5" w:rsidRPr="00543CCD" w:rsidRDefault="00C856C5" w:rsidP="002512F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3CCD">
              <w:rPr>
                <w:rFonts w:ascii="Arial" w:hAnsi="Arial" w:cs="Arial"/>
                <w:sz w:val="20"/>
                <w:szCs w:val="20"/>
              </w:rPr>
              <w:t xml:space="preserve">ETD 1320 Introduction to </w:t>
            </w:r>
            <w:proofErr w:type="spellStart"/>
            <w:r w:rsidRPr="00543CCD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543CCD">
              <w:rPr>
                <w:rFonts w:ascii="Arial" w:hAnsi="Arial" w:cs="Arial"/>
                <w:sz w:val="20"/>
                <w:szCs w:val="20"/>
              </w:rPr>
              <w:t xml:space="preserve">                 3 credits</w:t>
            </w:r>
            <w:r w:rsidR="002512F5" w:rsidRPr="00543CC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B7BA3" w:rsidRPr="006336E4" w:rsidRDefault="00DB7BA3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030938" w:rsidRPr="00A80E7E" w:rsidTr="002B0C03">
        <w:trPr>
          <w:cantSplit/>
          <w:trHeight w:val="2312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:rsidR="00030938" w:rsidRPr="00030938" w:rsidRDefault="00030938" w:rsidP="00030938">
            <w:pPr>
              <w:tabs>
                <w:tab w:val="left" w:pos="1365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CERTIFICATIONS</w:t>
            </w:r>
          </w:p>
        </w:tc>
        <w:tc>
          <w:tcPr>
            <w:tcW w:w="11808" w:type="dxa"/>
            <w:gridSpan w:val="9"/>
            <w:shd w:val="clear" w:color="auto" w:fill="auto"/>
          </w:tcPr>
          <w:p w:rsidR="002B0C03" w:rsidRDefault="002B0C03" w:rsidP="002B0C03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B0C03" w:rsidRDefault="002B0C03" w:rsidP="002B0C03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2B0C03" w:rsidRPr="002B0C03" w:rsidRDefault="002B0C03" w:rsidP="002B0C03">
            <w:pPr>
              <w:tabs>
                <w:tab w:val="left" w:pos="1365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0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HBINS002 </w:t>
            </w:r>
            <w:r w:rsidRPr="002B0C0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Pre-Apprenticeship Certificate Training (PACT), Building Construction Technology</w:t>
            </w:r>
          </w:p>
          <w:p w:rsidR="002B0C03" w:rsidRPr="002B0C03" w:rsidRDefault="002B0C03" w:rsidP="002B0C03">
            <w:pPr>
              <w:tabs>
                <w:tab w:val="left" w:pos="1365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0C0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HBINS003 HBI Pre-Apprenticeship Certificate Training (PACT), Carpentry</w:t>
            </w:r>
          </w:p>
          <w:p w:rsidR="002B0C03" w:rsidRPr="002B0C03" w:rsidRDefault="002B0C03" w:rsidP="002B0C03">
            <w:pPr>
              <w:tabs>
                <w:tab w:val="left" w:pos="1365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0C0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HBINS004 HBI Pre-Apprenticeship Certificate Training (PACT), Core</w:t>
            </w:r>
          </w:p>
          <w:p w:rsidR="002B0C03" w:rsidRDefault="002B0C03" w:rsidP="002B0C03">
            <w:pPr>
              <w:tabs>
                <w:tab w:val="left" w:pos="1365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B0C0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HBINS005 HBI Pre-Apprenticeship Certificate Training (PACT), Core Green</w:t>
            </w:r>
          </w:p>
          <w:p w:rsidR="00543CCD" w:rsidRDefault="00543CCD" w:rsidP="002B0C03">
            <w:pPr>
              <w:tabs>
                <w:tab w:val="left" w:pos="1365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ADESK008 Autodesk Certified User-Revit Architecture (articulates to 3 credits to the AS degree in Building Construction Technology)</w:t>
            </w:r>
          </w:p>
          <w:p w:rsidR="00543CCD" w:rsidRPr="002B0C03" w:rsidRDefault="00543CCD" w:rsidP="002B0C03">
            <w:pPr>
              <w:tabs>
                <w:tab w:val="left" w:pos="1365"/>
              </w:tabs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ADESK008 Autodesk Certified User-Revit Architecture (articulates to 3 credits to the AS degree in Computer-Aided Drafting and Design)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C856C5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SKILLS USA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030938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Building and Construction OJT</w:t>
            </w: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E053C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Requirements  </w:t>
                            </w:r>
                            <w:r w:rsidR="00030938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202</w:t>
                            </w:r>
                            <w:r w:rsidR="00931FE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030938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-202</w:t>
                            </w:r>
                            <w:r w:rsidR="00931FE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6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9138"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E053C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Requirements  </w:t>
                      </w:r>
                      <w:r w:rsidR="00030938">
                        <w:rPr>
                          <w:color w:val="4F81BD" w:themeColor="accent1"/>
                          <w:sz w:val="20"/>
                          <w:szCs w:val="20"/>
                        </w:rPr>
                        <w:t>202</w:t>
                      </w:r>
                      <w:r w:rsidR="00931FED">
                        <w:rPr>
                          <w:color w:val="4F81BD" w:themeColor="accent1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030938">
                        <w:rPr>
                          <w:color w:val="4F81BD" w:themeColor="accent1"/>
                          <w:sz w:val="20"/>
                          <w:szCs w:val="20"/>
                        </w:rPr>
                        <w:t>-202</w:t>
                      </w:r>
                      <w:r w:rsidR="00931FED">
                        <w:rPr>
                          <w:color w:val="4F81BD" w:themeColor="accent1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:  </w:t>
                      </w:r>
                      <w:hyperlink r:id="rId7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0938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B0C03"/>
    <w:rsid w:val="002D7122"/>
    <w:rsid w:val="00311330"/>
    <w:rsid w:val="00336B0A"/>
    <w:rsid w:val="00355C1B"/>
    <w:rsid w:val="00356DFC"/>
    <w:rsid w:val="00364FAA"/>
    <w:rsid w:val="00374817"/>
    <w:rsid w:val="003765FC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3CCD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1FED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856C5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974EF1"/>
  <w15:docId w15:val="{4D88E5A4-B948-44D3-85E4-9E773BDD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workforce/perkins/pdf/POS-GradCheckli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5</cp:revision>
  <cp:lastPrinted>2014-07-14T17:10:00Z</cp:lastPrinted>
  <dcterms:created xsi:type="dcterms:W3CDTF">2022-09-06T18:08:00Z</dcterms:created>
  <dcterms:modified xsi:type="dcterms:W3CDTF">2022-09-19T19:19:00Z</dcterms:modified>
</cp:coreProperties>
</file>